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F47" w:rsidRDefault="00EB5F47">
      <w:bookmarkStart w:id="0" w:name="_GoBack"/>
      <w:bookmarkEnd w:id="0"/>
    </w:p>
    <w:p w:rsidR="00EB5F47" w:rsidRDefault="004B4349">
      <w:pPr>
        <w:jc w:val="center"/>
        <w:rPr>
          <w:b/>
        </w:rPr>
      </w:pPr>
      <w:r>
        <w:rPr>
          <w:b/>
        </w:rPr>
        <w:t>PROPOSTA DE AVALIAÇÃO DA GARANTIA DA QUALIDADE</w:t>
      </w:r>
    </w:p>
    <w:p w:rsidR="00EB5F47" w:rsidRDefault="00EB5F47">
      <w:pPr>
        <w:jc w:val="center"/>
        <w:rPr>
          <w:b/>
        </w:rPr>
      </w:pPr>
    </w:p>
    <w:p w:rsidR="00EB5F47" w:rsidRDefault="00EB5F47">
      <w:pPr>
        <w:jc w:val="both"/>
        <w:rPr>
          <w:b/>
        </w:rPr>
      </w:pPr>
    </w:p>
    <w:p w:rsidR="00EB5F47" w:rsidRDefault="004B4349">
      <w:pPr>
        <w:jc w:val="both"/>
      </w:pPr>
      <w:r>
        <w:rPr>
          <w:b/>
        </w:rPr>
        <w:t xml:space="preserve">Escopo: </w:t>
      </w:r>
      <w:r>
        <w:t xml:space="preserve">Identifique a proposta com um título, descreva os objetivos geral e específicos, fornecendo contexto e justificativa. </w:t>
      </w:r>
    </w:p>
    <w:p w:rsidR="00EB5F47" w:rsidRDefault="00EB5F47">
      <w:pPr>
        <w:jc w:val="both"/>
      </w:pPr>
    </w:p>
    <w:p w:rsidR="00EB5F47" w:rsidRDefault="004B4349">
      <w:pPr>
        <w:jc w:val="both"/>
      </w:pPr>
      <w:r>
        <w:rPr>
          <w:b/>
        </w:rPr>
        <w:t xml:space="preserve">Critérios de seleção: </w:t>
      </w:r>
      <w:r>
        <w:t xml:space="preserve">Identifique claramente os critérios específicos a serem utilizados, garantindo que sejam mensuráveis e relevantes ao objetivo da avaliação. Descreva como cada critério será avaliado, incluindo os métodos e ferramentas que serão usados, como entrevistas ou </w:t>
      </w:r>
      <w:r>
        <w:t xml:space="preserve">análises de documentos. Detalhe os indicadores de desempenho e as métricas que serão aplicadas para medir a conformidade com os critérios estabelecidos. Inclua uma seção para justificar a escolha dos critérios, explicando sua importância e relevância para </w:t>
      </w:r>
      <w:r>
        <w:t>o contexto da avaliação.</w:t>
      </w:r>
    </w:p>
    <w:p w:rsidR="00EB5F47" w:rsidRDefault="00EB5F47"/>
    <w:p w:rsidR="00EB5F47" w:rsidRDefault="00EB5F47"/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EB5F47">
        <w:trPr>
          <w:trHeight w:val="420"/>
        </w:trPr>
        <w:tc>
          <w:tcPr>
            <w:tcW w:w="90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Lista de trabalhos avaliados</w:t>
            </w:r>
          </w:p>
        </w:tc>
      </w:tr>
      <w:tr w:rsidR="00EB5F4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Trabalho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Equipe que realizou o trabalho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4B43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Unidade Técnica respectiva</w:t>
            </w: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EB5F47">
        <w:trPr>
          <w:trHeight w:val="447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5F47" w:rsidRDefault="00EB5F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EB5F47" w:rsidRDefault="00EB5F47"/>
    <w:p w:rsidR="00EB5F47" w:rsidRDefault="00EB5F47">
      <w:pPr>
        <w:jc w:val="both"/>
      </w:pPr>
    </w:p>
    <w:p w:rsidR="00EB5F47" w:rsidRDefault="004B4349">
      <w:pPr>
        <w:jc w:val="both"/>
      </w:pPr>
      <w:r>
        <w:t>Para a realização deste trabalho, apresenta-se a análise de competências necessárias, com a indicação dos nomes de servidores para a composição do Comitê de Garantia da Qualidade (CGQ).</w:t>
      </w:r>
    </w:p>
    <w:p w:rsidR="00EB5F47" w:rsidRDefault="00EB5F47"/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Competências necessárias e perfil profissional almejado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0"/>
        <w:tblW w:w="889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5865"/>
      </w:tblGrid>
      <w:tr w:rsidR="00EB5F47">
        <w:trPr>
          <w:trHeight w:val="1725"/>
        </w:trPr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lastRenderedPageBreak/>
              <w:t>Competências comportamentais</w:t>
            </w:r>
          </w:p>
        </w:tc>
        <w:tc>
          <w:tcPr>
            <w:tcW w:w="586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>CC 1: Liderar pelo exemplo</w:t>
            </w:r>
          </w:p>
          <w:p w:rsidR="00EB5F47" w:rsidRDefault="004B4349">
            <w:pPr>
              <w:ind w:right="420"/>
              <w:jc w:val="both"/>
            </w:pPr>
            <w:r>
              <w:t>CC 2: Comunicar-se com as partes interessadas</w:t>
            </w:r>
          </w:p>
          <w:p w:rsidR="00EB5F47" w:rsidRDefault="004B4349">
            <w:pPr>
              <w:ind w:right="420"/>
              <w:jc w:val="both"/>
            </w:pPr>
            <w:r>
              <w:t>CC 3: Demonstrar profissionalismo</w:t>
            </w:r>
          </w:p>
          <w:p w:rsidR="00EB5F47" w:rsidRDefault="004B4349">
            <w:pPr>
              <w:ind w:right="420"/>
              <w:jc w:val="both"/>
            </w:pPr>
            <w:r>
              <w:t>CC 4: Cumprir com requisitos éticos do Tribunal</w:t>
            </w:r>
          </w:p>
          <w:p w:rsidR="00EB5F47" w:rsidRDefault="004B4349">
            <w:pPr>
              <w:ind w:right="420"/>
              <w:jc w:val="both"/>
            </w:pPr>
            <w:r>
              <w:t>CC 5: Contribuir com o valor gerado pelo Tribunal</w:t>
            </w:r>
          </w:p>
        </w:tc>
      </w:tr>
      <w:tr w:rsidR="00EB5F47">
        <w:trPr>
          <w:trHeight w:val="4020"/>
        </w:trPr>
        <w:tc>
          <w:tcPr>
            <w:tcW w:w="30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t>Competências técnicas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 xml:space="preserve">CT 1: Conduzir a fiscalização em conformidade com as </w:t>
            </w:r>
            <w:proofErr w:type="spellStart"/>
            <w:r>
              <w:t>NBASPs</w:t>
            </w:r>
            <w:proofErr w:type="spellEnd"/>
            <w:r>
              <w:t>, normatizações e procedimentos do Tribunal</w:t>
            </w:r>
          </w:p>
          <w:p w:rsidR="00EB5F47" w:rsidRDefault="004B4349">
            <w:pPr>
              <w:ind w:right="420"/>
              <w:jc w:val="both"/>
            </w:pPr>
            <w:r>
              <w:t>CT 2: Obter entendimento do contexto, do objeto e da entidade</w:t>
            </w:r>
          </w:p>
          <w:p w:rsidR="00EB5F47" w:rsidRDefault="004B4349">
            <w:pPr>
              <w:ind w:right="420"/>
              <w:jc w:val="both"/>
            </w:pPr>
            <w:r>
              <w:t>CT 3: Estabelecer o plano de Garantia da Qualidade.</w:t>
            </w:r>
          </w:p>
          <w:p w:rsidR="00EB5F47" w:rsidRDefault="004B4349">
            <w:pPr>
              <w:ind w:right="420"/>
              <w:jc w:val="both"/>
            </w:pPr>
            <w:r>
              <w:t>CT 4: Obter evidências por meio da aplicação de procedimentos de avaliação.</w:t>
            </w:r>
          </w:p>
          <w:p w:rsidR="00EB5F47" w:rsidRDefault="004B4349">
            <w:pPr>
              <w:ind w:right="420"/>
              <w:jc w:val="both"/>
            </w:pPr>
            <w:r>
              <w:t>CT 5: Relatar conclusões e propor encaminhamentos</w:t>
            </w:r>
          </w:p>
          <w:p w:rsidR="00EB5F47" w:rsidRDefault="004B4349">
            <w:pPr>
              <w:ind w:right="420"/>
              <w:jc w:val="both"/>
            </w:pPr>
            <w:r>
              <w:t>CT 6: Documentar a avaliação</w:t>
            </w:r>
          </w:p>
          <w:p w:rsidR="00EB5F47" w:rsidRDefault="004B4349">
            <w:pPr>
              <w:ind w:right="420"/>
              <w:jc w:val="both"/>
            </w:pPr>
            <w:r>
              <w:t xml:space="preserve">CT 7: </w:t>
            </w:r>
            <w:proofErr w:type="gramStart"/>
            <w:r>
              <w:t>Assegurar  a</w:t>
            </w:r>
            <w:proofErr w:type="gramEnd"/>
            <w:r>
              <w:t xml:space="preserve"> qualidade da fiscalização</w:t>
            </w:r>
          </w:p>
          <w:p w:rsidR="00EB5F47" w:rsidRDefault="004B4349">
            <w:pPr>
              <w:ind w:right="420"/>
              <w:jc w:val="both"/>
            </w:pPr>
            <w:r>
              <w:t>CT 8: Gerenciar a equipe e a atividade fiscalizatória</w:t>
            </w:r>
          </w:p>
        </w:tc>
      </w:tr>
      <w:tr w:rsidR="00EB5F47">
        <w:trPr>
          <w:trHeight w:val="2595"/>
        </w:trPr>
        <w:tc>
          <w:tcPr>
            <w:tcW w:w="30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rPr>
                <w:b/>
              </w:rPr>
            </w:pPr>
            <w:r>
              <w:rPr>
                <w:b/>
              </w:rPr>
              <w:t>P</w:t>
            </w:r>
            <w:r>
              <w:rPr>
                <w:b/>
              </w:rPr>
              <w:t>erfil profissional almejado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both"/>
            </w:pPr>
            <w:r>
              <w:t>Servidores que contenham:</w:t>
            </w:r>
          </w:p>
          <w:p w:rsidR="00EB5F47" w:rsidRDefault="004B4349">
            <w:pPr>
              <w:numPr>
                <w:ilvl w:val="0"/>
                <w:numId w:val="1"/>
              </w:numPr>
              <w:ind w:right="420"/>
              <w:jc w:val="both"/>
            </w:pPr>
            <w:r>
              <w:t>Experiência de pelo menos 3 anos em fiscalizações;</w:t>
            </w:r>
          </w:p>
          <w:p w:rsidR="00EB5F47" w:rsidRDefault="004B4349">
            <w:pPr>
              <w:numPr>
                <w:ilvl w:val="0"/>
                <w:numId w:val="1"/>
              </w:numPr>
              <w:ind w:right="420"/>
              <w:jc w:val="both"/>
            </w:pPr>
            <w:r>
              <w:t>Disponibilidade de x horas semanais para realização do trabalho;</w:t>
            </w:r>
          </w:p>
          <w:p w:rsidR="00EB5F47" w:rsidRDefault="004B4349">
            <w:pPr>
              <w:ind w:left="1440" w:right="420"/>
              <w:jc w:val="both"/>
            </w:pPr>
            <w:r>
              <w:t xml:space="preserve">  </w:t>
            </w:r>
          </w:p>
        </w:tc>
      </w:tr>
    </w:tbl>
    <w:p w:rsidR="00EB5F47" w:rsidRDefault="00EB5F47"/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Informações sobre os servidores indicados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1"/>
        <w:tblW w:w="91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0"/>
        <w:gridCol w:w="1470"/>
        <w:gridCol w:w="1260"/>
        <w:gridCol w:w="1635"/>
        <w:gridCol w:w="4080"/>
      </w:tblGrid>
      <w:tr w:rsidR="00EB5F47">
        <w:trPr>
          <w:trHeight w:val="405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47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0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B5F47">
        <w:trPr>
          <w:trHeight w:val="58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2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Cargo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00"/>
              <w:jc w:val="center"/>
              <w:rPr>
                <w:b/>
              </w:rPr>
            </w:pPr>
            <w:r>
              <w:rPr>
                <w:b/>
              </w:rPr>
              <w:t>Lotação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jc w:val="center"/>
              <w:rPr>
                <w:b/>
              </w:rPr>
            </w:pPr>
            <w:r>
              <w:rPr>
                <w:b/>
              </w:rPr>
              <w:t xml:space="preserve">Contatos: </w:t>
            </w:r>
            <w:r>
              <w:rPr>
                <w:b/>
                <w:i/>
              </w:rPr>
              <w:t>e-mail</w:t>
            </w:r>
            <w:r>
              <w:rPr>
                <w:b/>
              </w:rPr>
              <w:t>/telefone fixo/celular</w:t>
            </w:r>
          </w:p>
        </w:tc>
      </w:tr>
      <w:tr w:rsidR="00EB5F47">
        <w:trPr>
          <w:trHeight w:val="115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870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155"/>
        </w:trPr>
        <w:tc>
          <w:tcPr>
            <w:tcW w:w="72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00"/>
              <w:jc w:val="both"/>
              <w:rPr>
                <w:b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</w:tbl>
    <w:p w:rsidR="00EB5F47" w:rsidRDefault="00EB5F47">
      <w:pPr>
        <w:ind w:left="720" w:right="420"/>
        <w:jc w:val="both"/>
        <w:rPr>
          <w:b/>
        </w:rPr>
      </w:pPr>
    </w:p>
    <w:p w:rsidR="00EB5F47" w:rsidRDefault="004B4349">
      <w:pPr>
        <w:ind w:left="1080" w:right="420" w:hanging="360"/>
        <w:jc w:val="both"/>
        <w:rPr>
          <w:b/>
        </w:rPr>
      </w:pPr>
      <w:r>
        <w:rPr>
          <w:b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b/>
        </w:rPr>
        <w:t>Breve descrição do perfil profissional da equipe</w:t>
      </w:r>
    </w:p>
    <w:p w:rsidR="00EB5F47" w:rsidRDefault="004B4349">
      <w:pPr>
        <w:ind w:left="720" w:right="420"/>
        <w:jc w:val="both"/>
        <w:rPr>
          <w:b/>
        </w:rPr>
      </w:pPr>
      <w:r>
        <w:rPr>
          <w:b/>
        </w:rPr>
        <w:t xml:space="preserve"> </w:t>
      </w:r>
    </w:p>
    <w:tbl>
      <w:tblPr>
        <w:tblStyle w:val="a2"/>
        <w:tblW w:w="92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2550"/>
        <w:gridCol w:w="5145"/>
      </w:tblGrid>
      <w:tr w:rsidR="00EB5F47">
        <w:trPr>
          <w:trHeight w:val="405"/>
        </w:trPr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4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B5F47">
        <w:trPr>
          <w:trHeight w:val="1155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180"/>
              <w:jc w:val="center"/>
              <w:rPr>
                <w:b/>
              </w:rPr>
            </w:pPr>
            <w:r>
              <w:rPr>
                <w:b/>
              </w:rPr>
              <w:t>Nome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Grau de instrução / Nível de escolaridade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0EBF3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4B4349">
            <w:pPr>
              <w:ind w:right="40"/>
              <w:jc w:val="center"/>
              <w:rPr>
                <w:b/>
              </w:rPr>
            </w:pPr>
            <w:r>
              <w:rPr>
                <w:b/>
              </w:rPr>
              <w:t>Descrição da formação, das áreas de especialização, das capacitações e das experiências profissionais</w:t>
            </w:r>
          </w:p>
        </w:tc>
      </w:tr>
      <w:tr w:rsidR="00EB5F47">
        <w:trPr>
          <w:trHeight w:val="1125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260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  <w:tr w:rsidR="00EB5F47">
        <w:trPr>
          <w:trHeight w:val="1290"/>
        </w:trPr>
        <w:tc>
          <w:tcPr>
            <w:tcW w:w="15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40"/>
              <w:jc w:val="center"/>
              <w:rPr>
                <w:b/>
              </w:rPr>
            </w:pPr>
          </w:p>
        </w:tc>
        <w:tc>
          <w:tcPr>
            <w:tcW w:w="514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B5F47" w:rsidRDefault="00EB5F47">
            <w:pPr>
              <w:ind w:right="180"/>
              <w:jc w:val="both"/>
              <w:rPr>
                <w:b/>
              </w:rPr>
            </w:pPr>
          </w:p>
        </w:tc>
      </w:tr>
    </w:tbl>
    <w:p w:rsidR="00EB5F47" w:rsidRDefault="00EB5F47">
      <w:pPr>
        <w:ind w:right="420"/>
        <w:jc w:val="both"/>
        <w:rPr>
          <w:b/>
        </w:rPr>
      </w:pPr>
    </w:p>
    <w:p w:rsidR="00EB5F47" w:rsidRDefault="00EB5F47">
      <w:pPr>
        <w:ind w:left="720" w:right="420"/>
        <w:jc w:val="both"/>
        <w:rPr>
          <w:b/>
        </w:rPr>
      </w:pPr>
    </w:p>
    <w:p w:rsidR="00EB5F47" w:rsidRDefault="004B4349">
      <w:pPr>
        <w:ind w:right="420"/>
        <w:jc w:val="both"/>
      </w:pPr>
      <w:r>
        <w:t>As indicações foram feitas de modo a melhor reunir as competências profissionais necessárias para a realização da avaliação, de acordo com os princípios e normas técnicas aplicáveis. Em caso de necessidade, poderá ser viabilizada a participação de outros s</w:t>
      </w:r>
      <w:r>
        <w:t>ervidores com vistas a suprir lacunas de conhecimento identificadas durante a avaliação.</w:t>
      </w:r>
    </w:p>
    <w:p w:rsidR="00EB5F47" w:rsidRDefault="004B4349">
      <w:pPr>
        <w:ind w:right="420"/>
        <w:jc w:val="both"/>
      </w:pPr>
      <w:r>
        <w:t xml:space="preserve"> </w:t>
      </w:r>
    </w:p>
    <w:p w:rsidR="00EB5F47" w:rsidRDefault="004B4349">
      <w:pPr>
        <w:ind w:right="420"/>
        <w:jc w:val="both"/>
      </w:pPr>
      <w:r>
        <w:t xml:space="preserve">Com base nas informações deste documento, conclui-se que </w:t>
      </w:r>
      <w:r>
        <w:rPr>
          <w:u w:val="single"/>
        </w:rPr>
        <w:t>os servidores indicados possuem, coletivamente,</w:t>
      </w:r>
      <w:r>
        <w:t xml:space="preserve"> as competências profissionais necessárias para realizar a av</w:t>
      </w:r>
      <w:r>
        <w:t>aliação.</w:t>
      </w:r>
    </w:p>
    <w:p w:rsidR="00EB5F47" w:rsidRDefault="00EB5F47">
      <w:pPr>
        <w:ind w:right="420"/>
        <w:jc w:val="both"/>
        <w:rPr>
          <w:b/>
        </w:rPr>
      </w:pPr>
    </w:p>
    <w:p w:rsidR="00EB5F47" w:rsidRDefault="004B4349">
      <w:pPr>
        <w:ind w:right="420"/>
        <w:jc w:val="both"/>
      </w:pPr>
      <w:r>
        <w:rPr>
          <w:b/>
        </w:rPr>
        <w:t xml:space="preserve">Elaborado por: Coordenador(a) do CGQ                            </w:t>
      </w:r>
      <w:r>
        <w:t>Data:</w:t>
      </w:r>
    </w:p>
    <w:p w:rsidR="00EB5F47" w:rsidRDefault="00EB5F47">
      <w:pPr>
        <w:ind w:right="420"/>
        <w:jc w:val="both"/>
      </w:pPr>
    </w:p>
    <w:p w:rsidR="00EB5F47" w:rsidRDefault="004B4349">
      <w:pPr>
        <w:ind w:right="420"/>
        <w:jc w:val="both"/>
      </w:pPr>
      <w:r>
        <w:rPr>
          <w:b/>
        </w:rPr>
        <w:t xml:space="preserve">Validado por: Secretário(a) de Controle Externo               </w:t>
      </w:r>
      <w:r>
        <w:t>Data:</w:t>
      </w:r>
    </w:p>
    <w:sectPr w:rsidR="00EB5F47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B4349">
      <w:pPr>
        <w:spacing w:line="240" w:lineRule="auto"/>
      </w:pPr>
      <w:r>
        <w:separator/>
      </w:r>
    </w:p>
  </w:endnote>
  <w:endnote w:type="continuationSeparator" w:id="0">
    <w:p w:rsidR="00000000" w:rsidRDefault="004B4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B4349">
      <w:pPr>
        <w:spacing w:line="240" w:lineRule="auto"/>
      </w:pPr>
      <w:r>
        <w:separator/>
      </w:r>
    </w:p>
  </w:footnote>
  <w:footnote w:type="continuationSeparator" w:id="0">
    <w:p w:rsidR="00000000" w:rsidRDefault="004B43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5F47" w:rsidRDefault="00EB5F47">
    <w:pPr>
      <w:widowControl w:val="0"/>
      <w:rPr>
        <w:rFonts w:ascii="Calibri" w:eastAsia="Calibri" w:hAnsi="Calibri" w:cs="Calibri"/>
      </w:rPr>
    </w:pPr>
  </w:p>
  <w:tbl>
    <w:tblPr>
      <w:tblStyle w:val="a3"/>
      <w:tblW w:w="9072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881"/>
      <w:gridCol w:w="6191"/>
    </w:tblGrid>
    <w:tr w:rsidR="00EB5F47">
      <w:trPr>
        <w:trHeight w:val="855"/>
      </w:trPr>
      <w:tc>
        <w:tcPr>
          <w:tcW w:w="2881" w:type="dxa"/>
        </w:tcPr>
        <w:p w:rsidR="00EB5F47" w:rsidRDefault="004B4349">
          <w:pPr>
            <w:tabs>
              <w:tab w:val="center" w:pos="4252"/>
              <w:tab w:val="right" w:pos="8504"/>
            </w:tabs>
            <w:ind w:left="-567"/>
            <w:rPr>
              <w:rFonts w:ascii="Calibri" w:eastAsia="Calibri" w:hAnsi="Calibri" w:cs="Calibri"/>
            </w:rPr>
          </w:pPr>
          <w:bookmarkStart w:id="1" w:name="_30j0zll" w:colFirst="0" w:colLast="0"/>
          <w:bookmarkEnd w:id="1"/>
          <w:r>
            <w:rPr>
              <w:rFonts w:ascii="Calibri" w:eastAsia="Calibri" w:hAnsi="Calibri" w:cs="Calibri"/>
              <w:noProof/>
            </w:rPr>
            <w:drawing>
              <wp:inline distT="0" distB="0" distL="0" distR="0">
                <wp:extent cx="1319316" cy="711429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vAlign w:val="center"/>
        </w:tcPr>
        <w:p w:rsidR="00EB5F47" w:rsidRDefault="004B4349">
          <w:pPr>
            <w:tabs>
              <w:tab w:val="center" w:pos="4252"/>
              <w:tab w:val="right" w:pos="8504"/>
            </w:tabs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Tribunal de Contas do Estado de Goiás</w:t>
          </w:r>
        </w:p>
        <w:p w:rsidR="00EB5F47" w:rsidRDefault="00EB5F47">
          <w:pPr>
            <w:tabs>
              <w:tab w:val="center" w:pos="4252"/>
              <w:tab w:val="right" w:pos="8504"/>
            </w:tabs>
            <w:jc w:val="center"/>
            <w:rPr>
              <w:rFonts w:ascii="Calibri" w:eastAsia="Calibri" w:hAnsi="Calibri" w:cs="Calibri"/>
            </w:rPr>
          </w:pPr>
        </w:p>
      </w:tc>
    </w:tr>
  </w:tbl>
  <w:p w:rsidR="00EB5F47" w:rsidRDefault="00EB5F47">
    <w:pPr>
      <w:tabs>
        <w:tab w:val="center" w:pos="4252"/>
        <w:tab w:val="right" w:pos="8504"/>
      </w:tabs>
      <w:spacing w:line="240" w:lineRule="auto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A0771"/>
    <w:multiLevelType w:val="multilevel"/>
    <w:tmpl w:val="6D68AB0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47"/>
    <w:rsid w:val="004B4349"/>
    <w:rsid w:val="00EB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ECD7E-E852-4436-9DF3-41AE2B44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Amanda Fagundes Lima</cp:lastModifiedBy>
  <cp:revision>2</cp:revision>
  <dcterms:created xsi:type="dcterms:W3CDTF">2024-08-05T19:39:00Z</dcterms:created>
  <dcterms:modified xsi:type="dcterms:W3CDTF">2024-08-05T19:39:00Z</dcterms:modified>
</cp:coreProperties>
</file>